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73" w:rsidRDefault="008D71CB">
      <w:r>
        <w:t>ΑΠΑΝΤΗΣΕΙΣ</w:t>
      </w:r>
      <w:r w:rsidR="008B3D1A">
        <w:t xml:space="preserve"> ΣΤΑ ΘΕΜΑΤΑ ΕΥΚΛΕΙΔΗ 2019 ΓΙΑ Β΄</w:t>
      </w:r>
      <w:r>
        <w:t xml:space="preserve"> </w:t>
      </w:r>
      <w:r w:rsidR="00B02E2C">
        <w:t xml:space="preserve">και Γ΄ </w:t>
      </w:r>
      <w:r>
        <w:t>ΓΥΜΝΑΣΙΟΥ</w:t>
      </w:r>
    </w:p>
    <w:p w:rsidR="008D71CB" w:rsidRPr="008B3D1A" w:rsidRDefault="008D71CB" w:rsidP="008D71CB">
      <w:pPr>
        <w:rPr>
          <w:b/>
        </w:rPr>
      </w:pPr>
      <w:r w:rsidRPr="008B3D1A">
        <w:rPr>
          <w:b/>
        </w:rPr>
        <w:t>Β  ΓΥΜΝΑΣΙΟΥ</w:t>
      </w:r>
    </w:p>
    <w:p w:rsidR="008D71CB" w:rsidRDefault="008D71CB" w:rsidP="008D71CB">
      <w:r w:rsidRPr="008B3D1A">
        <w:rPr>
          <w:b/>
        </w:rPr>
        <w:t>Θέμα 1</w:t>
      </w:r>
      <w:r w:rsidRPr="008B3D1A">
        <w:rPr>
          <w:b/>
          <w:vertAlign w:val="superscript"/>
        </w:rPr>
        <w:t>ο</w:t>
      </w:r>
      <w:r w:rsidRPr="008B3D1A">
        <w:rPr>
          <w:b/>
        </w:rPr>
        <w:t xml:space="preserve"> </w:t>
      </w:r>
      <w:r w:rsidRPr="008B3D1A">
        <w:rPr>
          <w:b/>
        </w:rPr>
        <w:br/>
      </w:r>
      <w:r w:rsidRPr="00002363">
        <w:rPr>
          <w:position w:val="-72"/>
        </w:rPr>
        <w:object w:dxaOrig="88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5pt;height:73.65pt" o:ole="">
            <v:imagedata r:id="rId5" o:title=""/>
          </v:shape>
          <o:OLEObject Type="Embed" ProgID="Equation.DSMT4" ShapeID="_x0000_i1025" DrawAspect="Content" ObjectID="_1609514462" r:id="rId6"/>
        </w:object>
      </w:r>
    </w:p>
    <w:p w:rsidR="008D71CB" w:rsidRDefault="008D71CB" w:rsidP="008D71CB">
      <w:r w:rsidRPr="008B3D1A">
        <w:rPr>
          <w:b/>
        </w:rPr>
        <w:t>Θέμα 2</w:t>
      </w:r>
      <w:r w:rsidRPr="008B3D1A">
        <w:rPr>
          <w:b/>
          <w:vertAlign w:val="superscript"/>
        </w:rPr>
        <w:t>ο</w:t>
      </w:r>
      <w:r w:rsidRPr="008B3D1A">
        <w:rPr>
          <w:b/>
        </w:rPr>
        <w:t xml:space="preserve"> </w:t>
      </w:r>
      <w:r w:rsidRPr="008B3D1A">
        <w:rPr>
          <w:b/>
        </w:rPr>
        <w:br/>
      </w:r>
      <w:r w:rsidR="009A7543">
        <w:t>(α) Το τρίγωνο ΑΒΓ είναι ισοσκελές με Β=Γ και Γ=2</w:t>
      </w:r>
      <w:r w:rsidR="009A7543">
        <w:rPr>
          <w:vertAlign w:val="superscript"/>
        </w:rPr>
        <w:t xml:space="preserve"> </w:t>
      </w:r>
      <w:r w:rsidR="009A7543">
        <w:t>Α συνεπώς: Α+Β+Γ=180</w:t>
      </w:r>
      <w:r w:rsidR="009A7543" w:rsidRPr="009A7543">
        <w:rPr>
          <w:vertAlign w:val="superscript"/>
        </w:rPr>
        <w:t>ο</w:t>
      </w:r>
      <w:r w:rsidR="009A7543">
        <w:t xml:space="preserve"> άρα </w:t>
      </w:r>
      <w:r w:rsidR="009A7543">
        <w:br/>
        <w:t>5 Α=180</w:t>
      </w:r>
      <w:r w:rsidR="009A7543" w:rsidRPr="009A7543">
        <w:rPr>
          <w:vertAlign w:val="superscript"/>
        </w:rPr>
        <w:t>ο</w:t>
      </w:r>
      <w:r w:rsidR="009A7543">
        <w:t xml:space="preserve"> συνεπώς Α=36</w:t>
      </w:r>
      <w:r w:rsidR="009A7543" w:rsidRPr="009A7543">
        <w:rPr>
          <w:vertAlign w:val="superscript"/>
        </w:rPr>
        <w:t>ο</w:t>
      </w:r>
      <w:r w:rsidR="009A7543">
        <w:t xml:space="preserve"> , Β=72</w:t>
      </w:r>
      <w:r w:rsidR="009A7543" w:rsidRPr="009A7543">
        <w:rPr>
          <w:vertAlign w:val="superscript"/>
        </w:rPr>
        <w:t>ο</w:t>
      </w:r>
      <w:r w:rsidR="009A7543">
        <w:t xml:space="preserve"> , Γ=72</w:t>
      </w:r>
      <w:r w:rsidR="009A7543" w:rsidRPr="009A7543">
        <w:rPr>
          <w:vertAlign w:val="superscript"/>
        </w:rPr>
        <w:t>ο</w:t>
      </w:r>
      <w:r w:rsidR="009A7543">
        <w:t xml:space="preserve"> . Το τρίγωνο ΑΕΒ είναι ισοσκελές γιατί ΑΒ=ΑΓ=ΑΕ (πλευρές τετραγώνου) συνεπώς οι γωνίες ΑΒΕ και ΑΕΒ είναι ίσες και έχουν άθροισμα ίσο με 180</w:t>
      </w:r>
      <w:r w:rsidR="009A7543" w:rsidRPr="009A7543">
        <w:rPr>
          <w:vertAlign w:val="superscript"/>
        </w:rPr>
        <w:t>ο</w:t>
      </w:r>
      <w:r w:rsidR="009A7543">
        <w:t xml:space="preserve"> –ΒΑΕ=180</w:t>
      </w:r>
      <w:r w:rsidR="009A7543" w:rsidRPr="009A7543">
        <w:rPr>
          <w:vertAlign w:val="superscript"/>
        </w:rPr>
        <w:t>ο</w:t>
      </w:r>
      <w:r w:rsidR="009A7543">
        <w:t xml:space="preserve"> –(90</w:t>
      </w:r>
      <w:r w:rsidR="009A7543" w:rsidRPr="009A7543">
        <w:rPr>
          <w:vertAlign w:val="superscript"/>
        </w:rPr>
        <w:t>ο</w:t>
      </w:r>
      <w:r w:rsidR="009A7543">
        <w:t xml:space="preserve"> +36</w:t>
      </w:r>
      <w:r w:rsidR="009A7543" w:rsidRPr="009A7543">
        <w:rPr>
          <w:vertAlign w:val="superscript"/>
        </w:rPr>
        <w:t>ο</w:t>
      </w:r>
      <w:r w:rsidR="009A7543">
        <w:t xml:space="preserve"> )=54</w:t>
      </w:r>
      <w:r w:rsidR="009A7543" w:rsidRPr="009A7543">
        <w:rPr>
          <w:vertAlign w:val="superscript"/>
        </w:rPr>
        <w:t>ο</w:t>
      </w:r>
      <w:r w:rsidR="009A7543">
        <w:t xml:space="preserve"> . Συνεπώς η γωνία ΑΕΒ=27</w:t>
      </w:r>
      <w:r w:rsidR="009A7543" w:rsidRPr="009A7543">
        <w:rPr>
          <w:vertAlign w:val="superscript"/>
        </w:rPr>
        <w:t>ο</w:t>
      </w:r>
      <w:r w:rsidR="009A7543">
        <w:t xml:space="preserve"> .</w:t>
      </w:r>
      <w:r w:rsidR="009A7543">
        <w:br/>
        <w:t>(β) Οι διαγώνιες του τετραγώνου είναι και διχοτόμοι των γωνιών του, συνεπώς και με τη βοήθεια του (α) έχουμε: ΒΑΔ=ΒΑΓ+ΓΑΔ=36</w:t>
      </w:r>
      <w:r w:rsidR="009A7543" w:rsidRPr="009A7543">
        <w:rPr>
          <w:vertAlign w:val="superscript"/>
        </w:rPr>
        <w:t>ο</w:t>
      </w:r>
      <w:r w:rsidR="009A7543">
        <w:t xml:space="preserve"> +45</w:t>
      </w:r>
      <w:r w:rsidR="009A7543" w:rsidRPr="009A7543">
        <w:rPr>
          <w:vertAlign w:val="superscript"/>
        </w:rPr>
        <w:t>ο</w:t>
      </w:r>
      <w:r w:rsidR="009A7543">
        <w:t xml:space="preserve"> =81</w:t>
      </w:r>
      <w:r w:rsidR="009A7543" w:rsidRPr="009A7543">
        <w:rPr>
          <w:vertAlign w:val="superscript"/>
        </w:rPr>
        <w:t>ο</w:t>
      </w:r>
      <w:r w:rsidR="009A7543">
        <w:t xml:space="preserve"> , ενώ ΒΕΓ=45</w:t>
      </w:r>
      <w:r w:rsidR="009A7543" w:rsidRPr="009A7543">
        <w:rPr>
          <w:vertAlign w:val="superscript"/>
        </w:rPr>
        <w:t>ο</w:t>
      </w:r>
      <w:r w:rsidR="009A7543">
        <w:t xml:space="preserve"> -27</w:t>
      </w:r>
      <w:r w:rsidR="009A7543" w:rsidRPr="009A7543">
        <w:rPr>
          <w:vertAlign w:val="superscript"/>
        </w:rPr>
        <w:t>ο</w:t>
      </w:r>
      <w:r w:rsidR="009A7543">
        <w:t xml:space="preserve"> =18</w:t>
      </w:r>
      <w:r w:rsidR="009A7543" w:rsidRPr="009A7543">
        <w:rPr>
          <w:vertAlign w:val="superscript"/>
        </w:rPr>
        <w:t>ο</w:t>
      </w:r>
      <w:r w:rsidR="009A7543">
        <w:t xml:space="preserve"> </w:t>
      </w:r>
    </w:p>
    <w:p w:rsidR="00EE6343" w:rsidRDefault="009A7543" w:rsidP="008D71CB">
      <w:r w:rsidRPr="008B3D1A">
        <w:rPr>
          <w:b/>
        </w:rPr>
        <w:t>Θέμα 3</w:t>
      </w:r>
      <w:r w:rsidRPr="008B3D1A">
        <w:rPr>
          <w:b/>
          <w:vertAlign w:val="superscript"/>
        </w:rPr>
        <w:t>ο</w:t>
      </w:r>
      <w:r w:rsidRPr="008B3D1A">
        <w:rPr>
          <w:b/>
        </w:rPr>
        <w:t xml:space="preserve"> </w:t>
      </w:r>
      <w:r w:rsidRPr="008B3D1A">
        <w:rPr>
          <w:b/>
        </w:rPr>
        <w:br/>
      </w:r>
      <w:r>
        <w:t xml:space="preserve">Οι 182 κολώνες που έχουν τοποθετηθεί περιμετρικά, αφήνουν 182 «τετράμετρα κενά» μεταξύ τους, συνεπώς η περίμετρος του ορθογωνίου ισούται με 182 επί 4 = 728 μέτρα. Έστω χ οι κολώνες στη μικρή πλευρά, οπότε 2χ είναι το πλήθος στη μεγάλη. Οι χ κολώνες, έχουν (χ-1) </w:t>
      </w:r>
      <w:r w:rsidR="00EE6343">
        <w:t xml:space="preserve">«τετράμετρα κενά» μεταξύ τους, ενώ οι 2χ κολώνες της μεγάλης πλευράς, έχουν (2χ-1) «τετράμετρα κενά» μεταξύ τους. Συνολικά το μήκος των δύο πλευρών, είναι το μισό της περιμέτρου , άρα ισχύει η σχέση : </w:t>
      </w:r>
      <w:r w:rsidR="00EE6343" w:rsidRPr="00002363">
        <w:rPr>
          <w:position w:val="-12"/>
        </w:rPr>
        <w:object w:dxaOrig="6259" w:dyaOrig="360">
          <v:shape id="_x0000_i1026" type="#_x0000_t75" style="width:312.9pt;height:18.3pt" o:ole="">
            <v:imagedata r:id="rId7" o:title=""/>
          </v:shape>
          <o:OLEObject Type="Embed" ProgID="Equation.DSMT4" ShapeID="_x0000_i1026" DrawAspect="Content" ObjectID="_1609514463" r:id="rId8"/>
        </w:object>
      </w:r>
    </w:p>
    <w:p w:rsidR="00EE6343" w:rsidRDefault="00EE6343" w:rsidP="008D71CB">
      <w:r>
        <w:t xml:space="preserve">Έτσι, η μικρή πλευρά έχει 31 κολώνες δηλαδή 30 κενά , συνεπώς έχει μήκος 120μ. , ενώ η μεγάλη πλευρά έχει 62 κολώνες, δηλαδή 61 κενά, άρα 244 μέτρα. </w:t>
      </w:r>
    </w:p>
    <w:p w:rsidR="009A7543" w:rsidRPr="007A44EA" w:rsidRDefault="00EE6343" w:rsidP="008D71CB">
      <w:r w:rsidRPr="008B3D1A">
        <w:rPr>
          <w:b/>
        </w:rPr>
        <w:t>Θέμα 4</w:t>
      </w:r>
      <w:r w:rsidRPr="008B3D1A">
        <w:rPr>
          <w:b/>
          <w:vertAlign w:val="superscript"/>
        </w:rPr>
        <w:t>ο</w:t>
      </w:r>
      <w:r w:rsidRPr="008B3D1A">
        <w:rPr>
          <w:b/>
        </w:rPr>
        <w:t xml:space="preserve"> </w:t>
      </w:r>
      <w:r w:rsidRPr="008B3D1A">
        <w:rPr>
          <w:b/>
        </w:rPr>
        <w:br/>
      </w:r>
      <w:r w:rsidR="00FC7026">
        <w:t xml:space="preserve">(α) </w:t>
      </w:r>
      <w:r>
        <w:t xml:space="preserve">Ο αριθμός 12600 αναλυμένος σε γινόμενο πρώτων παραγόντων γράφεται: </w:t>
      </w:r>
      <w:r w:rsidRPr="00002363">
        <w:rPr>
          <w:position w:val="-12"/>
        </w:rPr>
        <w:object w:dxaOrig="2439" w:dyaOrig="380">
          <v:shape id="_x0000_i1027" type="#_x0000_t75" style="width:121.85pt;height:18.85pt" o:ole="">
            <v:imagedata r:id="rId9" o:title=""/>
          </v:shape>
          <o:OLEObject Type="Embed" ProgID="Equation.DSMT4" ShapeID="_x0000_i1027" DrawAspect="Content" ObjectID="_1609514464" r:id="rId10"/>
        </w:object>
      </w:r>
      <w:r>
        <w:t>Ο ζητούμενος ακέραιος πρέπει – προφανώς – να έχει το μικρότερο δυνατό πλήθος ψηφίων. Μας τα «χαλάει» το 5</w:t>
      </w:r>
      <w:r>
        <w:rPr>
          <w:vertAlign w:val="superscript"/>
        </w:rPr>
        <w:t>2</w:t>
      </w:r>
      <w:r>
        <w:t xml:space="preserve"> μόνο, το οποίο θα σπάσει αναγκαστικά σε γινόμενο, ενώ τα υπόλοιπα ψηφία του αριθμού είναι τα 8, 9, 7. </w:t>
      </w:r>
      <w:r w:rsidR="00FC7026">
        <w:t>Έτσι λοιπόν ο ακέραιος που ζητείται από το πρόβλημα, είναι ο 55789.</w:t>
      </w:r>
      <w:r>
        <w:t xml:space="preserve">  </w:t>
      </w:r>
      <w:r w:rsidR="009A7543">
        <w:t xml:space="preserve">  </w:t>
      </w:r>
      <w:r w:rsidR="00FC7026">
        <w:br/>
        <w:t>(β) Θα πρέπει ο παραπάνω αριθμός να γίνει εξαψήφιος, αλλά να είναι ο μικρότερος δυνατός, οπότε ως πρώτο ψηφίο απλά εισάγουμε τον αριθμό «1» δηλαδή ο ζητούμενος είναι ο 155789.</w:t>
      </w:r>
    </w:p>
    <w:p w:rsidR="007A44EA" w:rsidRDefault="007A44EA" w:rsidP="008D71CB">
      <w:r>
        <w:lastRenderedPageBreak/>
        <w:t>Γ ΓΥΜΝΑΣΙΟΥ</w:t>
      </w:r>
    </w:p>
    <w:p w:rsidR="007A44EA" w:rsidRDefault="007A44EA" w:rsidP="008D71CB">
      <w:r>
        <w:t>ΘΕΜΑ 1</w:t>
      </w:r>
      <w:r w:rsidRPr="007A44EA">
        <w:rPr>
          <w:vertAlign w:val="superscript"/>
        </w:rPr>
        <w:t>ο</w:t>
      </w:r>
      <w:r>
        <w:t xml:space="preserve"> </w:t>
      </w:r>
      <w:r>
        <w:br/>
      </w:r>
      <w:r w:rsidRPr="00651A91">
        <w:rPr>
          <w:position w:val="-88"/>
        </w:rPr>
        <w:object w:dxaOrig="9040" w:dyaOrig="2000">
          <v:shape id="_x0000_i1028" type="#_x0000_t75" style="width:414.85pt;height:91.95pt" o:ole="">
            <v:imagedata r:id="rId11" o:title=""/>
          </v:shape>
          <o:OLEObject Type="Embed" ProgID="Equation.DSMT4" ShapeID="_x0000_i1028" DrawAspect="Content" ObjectID="_1609514465" r:id="rId12"/>
        </w:object>
      </w:r>
    </w:p>
    <w:p w:rsidR="00753B97" w:rsidRDefault="007A44EA" w:rsidP="008D71CB">
      <w:r>
        <w:t>ΘΕΜΑ 2</w:t>
      </w:r>
      <w:r w:rsidRPr="007A44EA">
        <w:rPr>
          <w:vertAlign w:val="superscript"/>
        </w:rPr>
        <w:t>ο</w:t>
      </w:r>
      <w:r>
        <w:t xml:space="preserve"> </w:t>
      </w:r>
      <w:r>
        <w:br/>
      </w:r>
      <w:r w:rsidR="00753B97">
        <w:t xml:space="preserve">(α) </w:t>
      </w:r>
      <w:r>
        <w:t xml:space="preserve">Ο αριθμός 63000 με ανάλυση σε γινόμενο πρώτων παραγόντων γράφεται </w:t>
      </w:r>
      <w:r w:rsidRPr="00651A91">
        <w:rPr>
          <w:position w:val="-6"/>
        </w:rPr>
        <w:object w:dxaOrig="2360" w:dyaOrig="320">
          <v:shape id="_x0000_i1029" type="#_x0000_t75" style="width:117.95pt;height:16.05pt" o:ole="">
            <v:imagedata r:id="rId13" o:title=""/>
          </v:shape>
          <o:OLEObject Type="Embed" ProgID="Equation.DSMT4" ShapeID="_x0000_i1029" DrawAspect="Content" ObjectID="_1609514466" r:id="rId14"/>
        </w:object>
      </w:r>
      <w:r>
        <w:t>και επειδή πρέπει να έχει το μικρότερο δυνατό πλήθος ψηφίων, τα ψηφία του είναι οι αριθμοί 8,9,7</w:t>
      </w:r>
      <w:r w:rsidR="00753B97">
        <w:t xml:space="preserve"> και τα 3 πεντάρια , συνεπώς ο μικρότερος δυνατός αριθμός είναι ο 555789.</w:t>
      </w:r>
      <w:r w:rsidR="00753B97">
        <w:br/>
        <w:t>(β) Απλώς βάζουμε πρώτο ψηφίο τη μονάδα στον προηγούμενο: 1555789</w:t>
      </w:r>
      <w:r w:rsidR="00753B97">
        <w:br/>
        <w:t>(γ) Όχι, γιατί όποιον και να γράψουμε, μπορούμε να τον «μεγαλώνουμε» προσθέτοντας «μονάδα» σε οποιαδήποτε θέση: Δεν αλλάζει το γινόμενο, μεγαλώνει ο αριθμός.</w:t>
      </w:r>
    </w:p>
    <w:p w:rsidR="00753B97" w:rsidRPr="00C1194D" w:rsidRDefault="00753B97" w:rsidP="008D71CB">
      <w:r>
        <w:t>ΘΕΜΑ 3</w:t>
      </w:r>
      <w:r w:rsidRPr="00753B97">
        <w:rPr>
          <w:vertAlign w:val="superscript"/>
        </w:rPr>
        <w:t>ο</w:t>
      </w:r>
      <w:r>
        <w:t xml:space="preserve"> </w:t>
      </w:r>
      <w:r>
        <w:br/>
        <w:t>(α) Οι γωνίες ΓΑΔ και ΓΒΔ είναι 45</w:t>
      </w:r>
      <w:r w:rsidRPr="00753B97">
        <w:rPr>
          <w:vertAlign w:val="superscript"/>
        </w:rPr>
        <w:t>ο</w:t>
      </w:r>
      <w:r>
        <w:t xml:space="preserve"> κάθε μια , γιατί είναι εγγεγραμμένες οι οποίες βαίνουν στο τόξο ΓΔ που έχει μέτρο 90</w:t>
      </w:r>
      <w:r w:rsidRPr="00753B97">
        <w:rPr>
          <w:vertAlign w:val="superscript"/>
        </w:rPr>
        <w:t>ο</w:t>
      </w:r>
      <w:r>
        <w:t xml:space="preserve"> .</w:t>
      </w:r>
      <w:r>
        <w:br/>
        <w:t>(β) Το τρίγωνο ΖΒΔ είναι ορθογώνιο στο Δ και ισοσκελές (αφού ΓΒΔ=45</w:t>
      </w:r>
      <w:r w:rsidRPr="00753B97">
        <w:rPr>
          <w:vertAlign w:val="superscript"/>
        </w:rPr>
        <w:t>ο</w:t>
      </w:r>
      <w:r>
        <w:t xml:space="preserve"> ) , συνεπώς οι πλευρές ΔΒ και ΖΔ είναι ίσες. Για αντίστοιχο λόγο, το ΔΑΕ τρίγωνο είναι ισοσκελές , συνεπώς ΑΔ=ΔΕ. Το τρίγωνο ΕΔΖ είναι ορθογώνιο (αφού ΑΔΒ=90</w:t>
      </w:r>
      <w:r w:rsidRPr="00753B97">
        <w:rPr>
          <w:vertAlign w:val="superscript"/>
        </w:rPr>
        <w:t>ο</w:t>
      </w:r>
      <w:r>
        <w:t xml:space="preserve"> ως εγγεγραμμένη που βαίνει σε ημικύκλιο) άρα ισχύει για αυτό τα Πυθαγόρειο θεώρημα, δηλαδή ΕΖ</w:t>
      </w:r>
      <w:r>
        <w:rPr>
          <w:vertAlign w:val="superscript"/>
        </w:rPr>
        <w:t>2</w:t>
      </w:r>
      <w:r>
        <w:t xml:space="preserve"> =</w:t>
      </w:r>
      <w:r w:rsidR="00C1194D">
        <w:t>ΕΔ</w:t>
      </w:r>
      <w:r w:rsidR="00C1194D">
        <w:rPr>
          <w:vertAlign w:val="superscript"/>
        </w:rPr>
        <w:t>2</w:t>
      </w:r>
      <w:r>
        <w:t xml:space="preserve"> </w:t>
      </w:r>
      <w:r w:rsidR="00C1194D">
        <w:t>+ΖΔ</w:t>
      </w:r>
      <w:r w:rsidR="00C1194D">
        <w:rPr>
          <w:vertAlign w:val="superscript"/>
        </w:rPr>
        <w:t>2</w:t>
      </w:r>
      <w:r w:rsidR="00C1194D">
        <w:t>=ΑΔ</w:t>
      </w:r>
      <w:r w:rsidR="00C1194D">
        <w:rPr>
          <w:vertAlign w:val="superscript"/>
        </w:rPr>
        <w:t>2</w:t>
      </w:r>
      <w:r w:rsidR="00C1194D">
        <w:t>+ΔΒ</w:t>
      </w:r>
      <w:r w:rsidR="00C1194D">
        <w:rPr>
          <w:vertAlign w:val="superscript"/>
        </w:rPr>
        <w:t>2</w:t>
      </w:r>
      <w:r w:rsidR="00C1194D">
        <w:t>=ΑΒ</w:t>
      </w:r>
      <w:r w:rsidR="00C1194D">
        <w:rPr>
          <w:vertAlign w:val="superscript"/>
        </w:rPr>
        <w:t>2</w:t>
      </w:r>
      <w:r w:rsidR="00C1194D">
        <w:t xml:space="preserve"> (από Π.Θ στο τρίγωνο ΑΔΒ) και επομένως ΕΖ=ΑΒ=2</w:t>
      </w:r>
      <w:r w:rsidR="00C1194D">
        <w:rPr>
          <w:lang w:val="en-US"/>
        </w:rPr>
        <w:t>R</w:t>
      </w:r>
      <w:r w:rsidR="00C1194D" w:rsidRPr="00C1194D">
        <w:t>.</w:t>
      </w:r>
    </w:p>
    <w:p w:rsidR="00C1194D" w:rsidRPr="00C1194D" w:rsidRDefault="00C1194D" w:rsidP="008D71CB">
      <w:r>
        <w:t>ΘΕΜΑ 4</w:t>
      </w:r>
      <w:r w:rsidRPr="00C1194D">
        <w:rPr>
          <w:vertAlign w:val="superscript"/>
        </w:rPr>
        <w:t>ο</w:t>
      </w:r>
      <w:r>
        <w:t xml:space="preserve"> </w:t>
      </w:r>
      <w:r>
        <w:br/>
        <w:t>Με πολλές δοκιμές ή απαγωγή σε άτοπο ή συστήματα (!!!), αλλά αρκετά σύνθετα για την μαθηματική ηλικία των παιδιών, προκύπτει ότι οι πέντε κάρτες μπορούν να έχουν τους αριθμούς 5,5,5,5,5 ή 5,5,5,5,3.</w:t>
      </w:r>
    </w:p>
    <w:sectPr w:rsidR="00C1194D" w:rsidRPr="00C1194D" w:rsidSect="00E22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41E"/>
    <w:multiLevelType w:val="hybridMultilevel"/>
    <w:tmpl w:val="988A8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8D71CB"/>
    <w:rsid w:val="00753B97"/>
    <w:rsid w:val="007A44EA"/>
    <w:rsid w:val="008B3D1A"/>
    <w:rsid w:val="008D71CB"/>
    <w:rsid w:val="009A7543"/>
    <w:rsid w:val="00B02E2C"/>
    <w:rsid w:val="00C1194D"/>
    <w:rsid w:val="00E22573"/>
    <w:rsid w:val="00EC0B01"/>
    <w:rsid w:val="00EE6343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1C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2019-01-20T09:52:00Z</dcterms:created>
  <dcterms:modified xsi:type="dcterms:W3CDTF">2019-01-20T16:34:00Z</dcterms:modified>
</cp:coreProperties>
</file>